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8D4" w:rsidRPr="002728D4" w:rsidRDefault="002728D4" w:rsidP="002728D4">
      <w:pPr>
        <w:widowControl/>
        <w:spacing w:line="202" w:lineRule="atLeast"/>
        <w:ind w:left="720" w:firstLine="420"/>
        <w:jc w:val="center"/>
        <w:rPr>
          <w:rFonts w:ascii="宋体" w:eastAsia="宋体" w:hAnsi="宋体" w:cs="Arial"/>
          <w:color w:val="333333"/>
          <w:kern w:val="0"/>
          <w:sz w:val="13"/>
          <w:szCs w:val="13"/>
        </w:rPr>
      </w:pPr>
      <w:r w:rsidRPr="002728D4">
        <w:rPr>
          <w:rFonts w:ascii="宋体" w:eastAsia="宋体" w:hAnsi="宋体" w:cs="Arial" w:hint="eastAsia"/>
          <w:color w:val="333333"/>
          <w:kern w:val="0"/>
          <w:sz w:val="28"/>
          <w:szCs w:val="28"/>
        </w:rPr>
        <w:t>中国科学院“台湾青年访问学者计划”管理办法（试行）</w:t>
      </w:r>
    </w:p>
    <w:p w:rsidR="002728D4" w:rsidRPr="002728D4" w:rsidRDefault="002728D4" w:rsidP="002728D4">
      <w:pPr>
        <w:widowControl/>
        <w:spacing w:line="202" w:lineRule="atLeast"/>
        <w:ind w:left="720" w:firstLine="420"/>
        <w:jc w:val="center"/>
        <w:rPr>
          <w:rFonts w:ascii="宋体" w:eastAsia="宋体" w:hAnsi="宋体" w:cs="Arial" w:hint="eastAsia"/>
          <w:color w:val="333333"/>
          <w:kern w:val="0"/>
          <w:sz w:val="13"/>
          <w:szCs w:val="13"/>
        </w:rPr>
      </w:pPr>
      <w:r w:rsidRPr="002728D4">
        <w:rPr>
          <w:rFonts w:ascii="宋体" w:eastAsia="宋体" w:hAnsi="宋体" w:cs="Arial" w:hint="eastAsia"/>
          <w:b/>
          <w:bCs/>
          <w:color w:val="333333"/>
          <w:kern w:val="0"/>
          <w:sz w:val="28"/>
        </w:rPr>
        <w:t>第一章 总则</w:t>
      </w:r>
    </w:p>
    <w:p w:rsidR="002728D4" w:rsidRPr="002728D4" w:rsidRDefault="002728D4" w:rsidP="002728D4">
      <w:pPr>
        <w:widowControl/>
        <w:spacing w:line="202" w:lineRule="atLeast"/>
        <w:ind w:left="720" w:firstLine="420"/>
        <w:rPr>
          <w:rFonts w:ascii="宋体" w:eastAsia="宋体" w:hAnsi="宋体" w:cs="Arial" w:hint="eastAsia"/>
          <w:color w:val="333333"/>
          <w:kern w:val="0"/>
          <w:sz w:val="13"/>
          <w:szCs w:val="13"/>
        </w:rPr>
      </w:pPr>
      <w:r w:rsidRPr="002728D4">
        <w:rPr>
          <w:rFonts w:ascii="宋体" w:eastAsia="宋体" w:hAnsi="宋体" w:cs="Arial" w:hint="eastAsia"/>
          <w:color w:val="333333"/>
          <w:kern w:val="0"/>
          <w:sz w:val="28"/>
          <w:szCs w:val="28"/>
        </w:rPr>
        <w:t>第一条 为有效实施我院“台湾青年访问学者计划”的管理，根据《中国科学院人才培养引进系统工程实施意见》制定本办法。</w:t>
      </w:r>
    </w:p>
    <w:p w:rsidR="002728D4" w:rsidRPr="002728D4" w:rsidRDefault="002728D4" w:rsidP="002728D4">
      <w:pPr>
        <w:widowControl/>
        <w:spacing w:line="202" w:lineRule="atLeast"/>
        <w:ind w:left="720" w:firstLine="420"/>
        <w:rPr>
          <w:rFonts w:ascii="宋体" w:eastAsia="宋体" w:hAnsi="宋体" w:cs="Arial" w:hint="eastAsia"/>
          <w:color w:val="333333"/>
          <w:kern w:val="0"/>
          <w:sz w:val="13"/>
          <w:szCs w:val="13"/>
        </w:rPr>
      </w:pPr>
      <w:r w:rsidRPr="002728D4">
        <w:rPr>
          <w:rFonts w:ascii="宋体" w:eastAsia="宋体" w:hAnsi="宋体" w:cs="Arial" w:hint="eastAsia"/>
          <w:color w:val="333333"/>
          <w:kern w:val="0"/>
          <w:sz w:val="28"/>
          <w:szCs w:val="28"/>
        </w:rPr>
        <w:t>第二条 台湾青年访问学者计划的宗旨是通过吸引台湾地区优秀青年科学家到我院研究所进行一定期限的合作研究工作，促进我院学术交流、两岸合作和人才培养。</w:t>
      </w:r>
    </w:p>
    <w:p w:rsidR="002728D4" w:rsidRPr="002728D4" w:rsidRDefault="002728D4" w:rsidP="002728D4">
      <w:pPr>
        <w:widowControl/>
        <w:spacing w:line="202" w:lineRule="atLeast"/>
        <w:ind w:left="720" w:firstLine="420"/>
        <w:rPr>
          <w:rFonts w:ascii="宋体" w:eastAsia="宋体" w:hAnsi="宋体" w:cs="Arial" w:hint="eastAsia"/>
          <w:color w:val="333333"/>
          <w:kern w:val="0"/>
          <w:sz w:val="13"/>
          <w:szCs w:val="13"/>
        </w:rPr>
      </w:pPr>
      <w:r w:rsidRPr="002728D4">
        <w:rPr>
          <w:rFonts w:ascii="宋体" w:eastAsia="宋体" w:hAnsi="宋体" w:cs="Arial" w:hint="eastAsia"/>
          <w:color w:val="333333"/>
          <w:kern w:val="0"/>
          <w:sz w:val="28"/>
          <w:szCs w:val="28"/>
        </w:rPr>
        <w:t>第三条 台湾青年访问学者计划资助期限为6-12个月。资助期满后可根据工作需要申请延期，延续资助期限不超过12个月。</w:t>
      </w:r>
    </w:p>
    <w:p w:rsidR="002728D4" w:rsidRPr="002728D4" w:rsidRDefault="002728D4" w:rsidP="002728D4">
      <w:pPr>
        <w:widowControl/>
        <w:spacing w:line="202" w:lineRule="atLeast"/>
        <w:ind w:left="720" w:firstLine="420"/>
        <w:jc w:val="center"/>
        <w:rPr>
          <w:rFonts w:ascii="宋体" w:eastAsia="宋体" w:hAnsi="宋体" w:cs="Arial" w:hint="eastAsia"/>
          <w:color w:val="333333"/>
          <w:kern w:val="0"/>
          <w:sz w:val="13"/>
          <w:szCs w:val="13"/>
        </w:rPr>
      </w:pPr>
      <w:r w:rsidRPr="002728D4">
        <w:rPr>
          <w:rFonts w:ascii="宋体" w:eastAsia="宋体" w:hAnsi="宋体" w:cs="Arial" w:hint="eastAsia"/>
          <w:b/>
          <w:bCs/>
          <w:color w:val="333333"/>
          <w:kern w:val="0"/>
          <w:sz w:val="28"/>
        </w:rPr>
        <w:t>第二章 组织管理</w:t>
      </w:r>
    </w:p>
    <w:p w:rsidR="002728D4" w:rsidRPr="002728D4" w:rsidRDefault="002728D4" w:rsidP="002728D4">
      <w:pPr>
        <w:widowControl/>
        <w:spacing w:line="202" w:lineRule="atLeast"/>
        <w:ind w:left="720" w:firstLine="420"/>
        <w:rPr>
          <w:rFonts w:ascii="宋体" w:eastAsia="宋体" w:hAnsi="宋体" w:cs="Arial" w:hint="eastAsia"/>
          <w:color w:val="333333"/>
          <w:kern w:val="0"/>
          <w:sz w:val="13"/>
          <w:szCs w:val="13"/>
        </w:rPr>
      </w:pPr>
      <w:r w:rsidRPr="002728D4">
        <w:rPr>
          <w:rFonts w:ascii="宋体" w:eastAsia="宋体" w:hAnsi="宋体" w:cs="Arial" w:hint="eastAsia"/>
          <w:color w:val="333333"/>
          <w:kern w:val="0"/>
          <w:sz w:val="28"/>
          <w:szCs w:val="28"/>
        </w:rPr>
        <w:t>第四条 中国科学院人才工作领导小组负责指导和协调台湾青年访问学者计划的管理与实施。</w:t>
      </w:r>
    </w:p>
    <w:p w:rsidR="002728D4" w:rsidRPr="002728D4" w:rsidRDefault="002728D4" w:rsidP="002728D4">
      <w:pPr>
        <w:widowControl/>
        <w:spacing w:line="202" w:lineRule="atLeast"/>
        <w:ind w:left="720" w:firstLine="420"/>
        <w:rPr>
          <w:rFonts w:ascii="宋体" w:eastAsia="宋体" w:hAnsi="宋体" w:cs="Arial" w:hint="eastAsia"/>
          <w:color w:val="333333"/>
          <w:kern w:val="0"/>
          <w:sz w:val="13"/>
          <w:szCs w:val="13"/>
        </w:rPr>
      </w:pPr>
      <w:r w:rsidRPr="002728D4">
        <w:rPr>
          <w:rFonts w:ascii="宋体" w:eastAsia="宋体" w:hAnsi="宋体" w:cs="Arial" w:hint="eastAsia"/>
          <w:color w:val="333333"/>
          <w:kern w:val="0"/>
          <w:sz w:val="28"/>
          <w:szCs w:val="28"/>
        </w:rPr>
        <w:t>第五条 中科院港澳台办会同院机关相关部门负责台湾青年访问学者计划的宣传、征集、评审、报批等管理工作。</w:t>
      </w:r>
    </w:p>
    <w:p w:rsidR="002728D4" w:rsidRPr="002728D4" w:rsidRDefault="002728D4" w:rsidP="002728D4">
      <w:pPr>
        <w:widowControl/>
        <w:spacing w:line="202" w:lineRule="atLeast"/>
        <w:ind w:left="720" w:firstLine="420"/>
        <w:rPr>
          <w:rFonts w:ascii="宋体" w:eastAsia="宋体" w:hAnsi="宋体" w:cs="Arial" w:hint="eastAsia"/>
          <w:color w:val="333333"/>
          <w:kern w:val="0"/>
          <w:sz w:val="13"/>
          <w:szCs w:val="13"/>
        </w:rPr>
      </w:pPr>
      <w:r w:rsidRPr="002728D4">
        <w:rPr>
          <w:rFonts w:ascii="宋体" w:eastAsia="宋体" w:hAnsi="宋体" w:cs="Arial" w:hint="eastAsia"/>
          <w:color w:val="333333"/>
          <w:kern w:val="0"/>
          <w:sz w:val="28"/>
          <w:szCs w:val="28"/>
        </w:rPr>
        <w:t>第六条 院属依托单位负责台湾青年访问学者的日常管理，将台湾青年访问学者纳入本单位岗位管理范围，与其签署聘用合同，提供必要工作条件以及办理台胞证、保险等方面的服务。</w:t>
      </w:r>
    </w:p>
    <w:p w:rsidR="002728D4" w:rsidRPr="002728D4" w:rsidRDefault="002728D4" w:rsidP="002728D4">
      <w:pPr>
        <w:widowControl/>
        <w:spacing w:line="202" w:lineRule="atLeast"/>
        <w:ind w:left="720" w:firstLine="420"/>
        <w:jc w:val="center"/>
        <w:rPr>
          <w:rFonts w:ascii="宋体" w:eastAsia="宋体" w:hAnsi="宋体" w:cs="Arial" w:hint="eastAsia"/>
          <w:color w:val="333333"/>
          <w:kern w:val="0"/>
          <w:sz w:val="13"/>
          <w:szCs w:val="13"/>
        </w:rPr>
      </w:pPr>
      <w:r w:rsidRPr="002728D4">
        <w:rPr>
          <w:rFonts w:ascii="宋体" w:eastAsia="宋体" w:hAnsi="宋体" w:cs="Arial" w:hint="eastAsia"/>
          <w:b/>
          <w:bCs/>
          <w:color w:val="333333"/>
          <w:kern w:val="0"/>
          <w:sz w:val="28"/>
        </w:rPr>
        <w:t>第三章 项目申请</w:t>
      </w:r>
    </w:p>
    <w:p w:rsidR="002728D4" w:rsidRPr="002728D4" w:rsidRDefault="002728D4" w:rsidP="002728D4">
      <w:pPr>
        <w:widowControl/>
        <w:spacing w:line="202" w:lineRule="atLeast"/>
        <w:ind w:left="720" w:firstLine="420"/>
        <w:rPr>
          <w:rFonts w:ascii="宋体" w:eastAsia="宋体" w:hAnsi="宋体" w:cs="Arial" w:hint="eastAsia"/>
          <w:color w:val="333333"/>
          <w:kern w:val="0"/>
          <w:sz w:val="13"/>
          <w:szCs w:val="13"/>
        </w:rPr>
      </w:pPr>
      <w:r w:rsidRPr="002728D4">
        <w:rPr>
          <w:rFonts w:ascii="宋体" w:eastAsia="宋体" w:hAnsi="宋体" w:cs="Arial" w:hint="eastAsia"/>
          <w:color w:val="333333"/>
          <w:kern w:val="0"/>
          <w:sz w:val="28"/>
          <w:szCs w:val="28"/>
        </w:rPr>
        <w:t>第七条 台湾青年访问学者计划采取我院依托单位推荐和我院在台湾地区合作伙伴机构推荐两种途径进行申报：</w:t>
      </w:r>
    </w:p>
    <w:p w:rsidR="002728D4" w:rsidRPr="002728D4" w:rsidRDefault="002728D4" w:rsidP="002728D4">
      <w:pPr>
        <w:widowControl/>
        <w:spacing w:line="202" w:lineRule="atLeast"/>
        <w:ind w:left="720" w:firstLine="420"/>
        <w:rPr>
          <w:rFonts w:ascii="宋体" w:eastAsia="宋体" w:hAnsi="宋体" w:cs="Arial" w:hint="eastAsia"/>
          <w:color w:val="333333"/>
          <w:kern w:val="0"/>
          <w:sz w:val="13"/>
          <w:szCs w:val="13"/>
        </w:rPr>
      </w:pPr>
      <w:r w:rsidRPr="002728D4">
        <w:rPr>
          <w:rFonts w:ascii="宋体" w:eastAsia="宋体" w:hAnsi="宋体" w:cs="Arial" w:hint="eastAsia"/>
          <w:color w:val="333333"/>
          <w:kern w:val="0"/>
          <w:sz w:val="28"/>
          <w:szCs w:val="28"/>
        </w:rPr>
        <w:lastRenderedPageBreak/>
        <w:t>1.院属依托单位推荐。依托单位根据本单位工作需求和掌握的信息，提出推荐人选。</w:t>
      </w:r>
    </w:p>
    <w:p w:rsidR="002728D4" w:rsidRPr="002728D4" w:rsidRDefault="002728D4" w:rsidP="002728D4">
      <w:pPr>
        <w:widowControl/>
        <w:spacing w:line="202" w:lineRule="atLeast"/>
        <w:ind w:left="720" w:firstLine="420"/>
        <w:rPr>
          <w:rFonts w:ascii="宋体" w:eastAsia="宋体" w:hAnsi="宋体" w:cs="Arial" w:hint="eastAsia"/>
          <w:color w:val="333333"/>
          <w:kern w:val="0"/>
          <w:sz w:val="13"/>
          <w:szCs w:val="13"/>
        </w:rPr>
      </w:pPr>
      <w:r w:rsidRPr="002728D4">
        <w:rPr>
          <w:rFonts w:ascii="宋体" w:eastAsia="宋体" w:hAnsi="宋体" w:cs="Arial" w:hint="eastAsia"/>
          <w:color w:val="333333"/>
          <w:kern w:val="0"/>
          <w:sz w:val="28"/>
          <w:szCs w:val="28"/>
        </w:rPr>
        <w:t>2.台湾地区合作伙伴机构推荐。由院制定年度计划，商请我院台湾合作伙伴机构限额推荐。</w:t>
      </w:r>
    </w:p>
    <w:p w:rsidR="002728D4" w:rsidRPr="002728D4" w:rsidRDefault="002728D4" w:rsidP="002728D4">
      <w:pPr>
        <w:widowControl/>
        <w:spacing w:line="202" w:lineRule="atLeast"/>
        <w:ind w:left="720" w:firstLine="420"/>
        <w:rPr>
          <w:rFonts w:ascii="宋体" w:eastAsia="宋体" w:hAnsi="宋体" w:cs="Arial" w:hint="eastAsia"/>
          <w:color w:val="333333"/>
          <w:kern w:val="0"/>
          <w:sz w:val="13"/>
          <w:szCs w:val="13"/>
        </w:rPr>
      </w:pPr>
      <w:r w:rsidRPr="002728D4">
        <w:rPr>
          <w:rFonts w:ascii="宋体" w:eastAsia="宋体" w:hAnsi="宋体" w:cs="Arial" w:hint="eastAsia"/>
          <w:color w:val="333333"/>
          <w:kern w:val="0"/>
          <w:sz w:val="28"/>
          <w:szCs w:val="28"/>
        </w:rPr>
        <w:t>第八条 台湾青年访问学者计划推荐材料每年集中受理两次，受理日期分别为3月1-15日和9月1-15日。</w:t>
      </w:r>
    </w:p>
    <w:p w:rsidR="002728D4" w:rsidRPr="002728D4" w:rsidRDefault="002728D4" w:rsidP="002728D4">
      <w:pPr>
        <w:widowControl/>
        <w:spacing w:line="202" w:lineRule="atLeast"/>
        <w:ind w:left="720" w:firstLine="420"/>
        <w:rPr>
          <w:rFonts w:ascii="宋体" w:eastAsia="宋体" w:hAnsi="宋体" w:cs="Arial" w:hint="eastAsia"/>
          <w:color w:val="333333"/>
          <w:kern w:val="0"/>
          <w:sz w:val="13"/>
          <w:szCs w:val="13"/>
        </w:rPr>
      </w:pPr>
      <w:r w:rsidRPr="002728D4">
        <w:rPr>
          <w:rFonts w:ascii="宋体" w:eastAsia="宋体" w:hAnsi="宋体" w:cs="Arial" w:hint="eastAsia"/>
          <w:color w:val="333333"/>
          <w:kern w:val="0"/>
          <w:sz w:val="28"/>
          <w:szCs w:val="28"/>
        </w:rPr>
        <w:t>第九条 申请台湾青年访问学者计划需向院港澳台办提交中文申请表两份。</w:t>
      </w:r>
    </w:p>
    <w:p w:rsidR="002728D4" w:rsidRPr="002728D4" w:rsidRDefault="002728D4" w:rsidP="002728D4">
      <w:pPr>
        <w:widowControl/>
        <w:spacing w:line="202" w:lineRule="atLeast"/>
        <w:ind w:left="720" w:firstLine="420"/>
        <w:rPr>
          <w:rFonts w:ascii="宋体" w:eastAsia="宋体" w:hAnsi="宋体" w:cs="Arial" w:hint="eastAsia"/>
          <w:color w:val="333333"/>
          <w:kern w:val="0"/>
          <w:sz w:val="13"/>
          <w:szCs w:val="13"/>
        </w:rPr>
      </w:pPr>
      <w:r w:rsidRPr="002728D4">
        <w:rPr>
          <w:rFonts w:ascii="宋体" w:eastAsia="宋体" w:hAnsi="宋体" w:cs="Arial" w:hint="eastAsia"/>
          <w:color w:val="333333"/>
          <w:kern w:val="0"/>
          <w:sz w:val="28"/>
          <w:szCs w:val="28"/>
        </w:rPr>
        <w:t>第十条 被推荐人需具有台湾户籍，遵守我国的法律法规和我院相关规定，并分别符合以下条件：</w:t>
      </w:r>
    </w:p>
    <w:p w:rsidR="002728D4" w:rsidRPr="002728D4" w:rsidRDefault="002728D4" w:rsidP="002728D4">
      <w:pPr>
        <w:widowControl/>
        <w:spacing w:line="202" w:lineRule="atLeast"/>
        <w:ind w:left="720" w:firstLine="420"/>
        <w:rPr>
          <w:rFonts w:ascii="宋体" w:eastAsia="宋体" w:hAnsi="宋体" w:cs="Arial" w:hint="eastAsia"/>
          <w:color w:val="333333"/>
          <w:kern w:val="0"/>
          <w:sz w:val="13"/>
          <w:szCs w:val="13"/>
        </w:rPr>
      </w:pPr>
      <w:r w:rsidRPr="002728D4">
        <w:rPr>
          <w:rFonts w:ascii="宋体" w:eastAsia="宋体" w:hAnsi="宋体" w:cs="Arial" w:hint="eastAsia"/>
          <w:color w:val="333333"/>
          <w:kern w:val="0"/>
          <w:sz w:val="28"/>
          <w:szCs w:val="28"/>
        </w:rPr>
        <w:t>A类：获得博士学位，具有5年以上研究经历，年龄在40岁以下，取得突出研究成果的优秀青年科学家；</w:t>
      </w:r>
    </w:p>
    <w:p w:rsidR="002728D4" w:rsidRPr="002728D4" w:rsidRDefault="002728D4" w:rsidP="002728D4">
      <w:pPr>
        <w:widowControl/>
        <w:spacing w:line="202" w:lineRule="atLeast"/>
        <w:ind w:left="720" w:firstLine="420"/>
        <w:rPr>
          <w:rFonts w:ascii="宋体" w:eastAsia="宋体" w:hAnsi="宋体" w:cs="Arial" w:hint="eastAsia"/>
          <w:color w:val="333333"/>
          <w:kern w:val="0"/>
          <w:sz w:val="13"/>
          <w:szCs w:val="13"/>
        </w:rPr>
      </w:pPr>
      <w:r w:rsidRPr="002728D4">
        <w:rPr>
          <w:rFonts w:ascii="宋体" w:eastAsia="宋体" w:hAnsi="宋体" w:cs="Arial" w:hint="eastAsia"/>
          <w:color w:val="333333"/>
          <w:kern w:val="0"/>
          <w:sz w:val="28"/>
          <w:szCs w:val="28"/>
        </w:rPr>
        <w:t>B类：具有博士学位，年龄在35岁以下的优秀博士后。</w:t>
      </w:r>
    </w:p>
    <w:p w:rsidR="002728D4" w:rsidRPr="002728D4" w:rsidRDefault="002728D4" w:rsidP="002728D4">
      <w:pPr>
        <w:widowControl/>
        <w:spacing w:line="202" w:lineRule="atLeast"/>
        <w:ind w:left="720" w:firstLine="420"/>
        <w:rPr>
          <w:rFonts w:ascii="宋体" w:eastAsia="宋体" w:hAnsi="宋体" w:cs="Arial" w:hint="eastAsia"/>
          <w:color w:val="333333"/>
          <w:kern w:val="0"/>
          <w:sz w:val="13"/>
          <w:szCs w:val="13"/>
        </w:rPr>
      </w:pPr>
      <w:r w:rsidRPr="002728D4">
        <w:rPr>
          <w:rFonts w:ascii="宋体" w:eastAsia="宋体" w:hAnsi="宋体" w:cs="Arial" w:hint="eastAsia"/>
          <w:color w:val="333333"/>
          <w:kern w:val="0"/>
          <w:sz w:val="28"/>
          <w:szCs w:val="28"/>
        </w:rPr>
        <w:t>第十一条 依托单位的合作者应具有高级专业技术职务或具有博士学位，正承担着重要研究项目，具备与台湾青年访问学者开展合作的能力和条件。</w:t>
      </w:r>
    </w:p>
    <w:p w:rsidR="002728D4" w:rsidRPr="002728D4" w:rsidRDefault="002728D4" w:rsidP="002728D4">
      <w:pPr>
        <w:widowControl/>
        <w:spacing w:line="202" w:lineRule="atLeast"/>
        <w:ind w:left="720" w:firstLine="420"/>
        <w:jc w:val="center"/>
        <w:rPr>
          <w:rFonts w:ascii="宋体" w:eastAsia="宋体" w:hAnsi="宋体" w:cs="Arial" w:hint="eastAsia"/>
          <w:color w:val="333333"/>
          <w:kern w:val="0"/>
          <w:sz w:val="13"/>
          <w:szCs w:val="13"/>
        </w:rPr>
      </w:pPr>
      <w:r w:rsidRPr="002728D4">
        <w:rPr>
          <w:rFonts w:ascii="宋体" w:eastAsia="宋体" w:hAnsi="宋体" w:cs="Arial" w:hint="eastAsia"/>
          <w:b/>
          <w:bCs/>
          <w:color w:val="333333"/>
          <w:kern w:val="0"/>
          <w:sz w:val="28"/>
        </w:rPr>
        <w:t>第四章 项目评审</w:t>
      </w:r>
    </w:p>
    <w:p w:rsidR="002728D4" w:rsidRPr="002728D4" w:rsidRDefault="002728D4" w:rsidP="002728D4">
      <w:pPr>
        <w:widowControl/>
        <w:spacing w:line="202" w:lineRule="atLeast"/>
        <w:ind w:left="720" w:firstLine="420"/>
        <w:rPr>
          <w:rFonts w:ascii="宋体" w:eastAsia="宋体" w:hAnsi="宋体" w:cs="Arial" w:hint="eastAsia"/>
          <w:color w:val="333333"/>
          <w:kern w:val="0"/>
          <w:sz w:val="13"/>
          <w:szCs w:val="13"/>
        </w:rPr>
      </w:pPr>
      <w:r w:rsidRPr="002728D4">
        <w:rPr>
          <w:rFonts w:ascii="宋体" w:eastAsia="宋体" w:hAnsi="宋体" w:cs="Arial" w:hint="eastAsia"/>
          <w:color w:val="333333"/>
          <w:kern w:val="0"/>
          <w:sz w:val="28"/>
          <w:szCs w:val="28"/>
        </w:rPr>
        <w:t>第十二条 台湾青年访问学者计划每年评审两次，安排在3月份和9月份，由院港澳台办会同院机关部门组织专家通讯评审或专家会议评审。</w:t>
      </w:r>
    </w:p>
    <w:p w:rsidR="002728D4" w:rsidRPr="002728D4" w:rsidRDefault="002728D4" w:rsidP="002728D4">
      <w:pPr>
        <w:widowControl/>
        <w:spacing w:line="202" w:lineRule="atLeast"/>
        <w:ind w:left="720" w:firstLine="420"/>
        <w:rPr>
          <w:rFonts w:ascii="宋体" w:eastAsia="宋体" w:hAnsi="宋体" w:cs="Arial" w:hint="eastAsia"/>
          <w:color w:val="333333"/>
          <w:kern w:val="0"/>
          <w:sz w:val="13"/>
          <w:szCs w:val="13"/>
        </w:rPr>
      </w:pPr>
      <w:r w:rsidRPr="002728D4">
        <w:rPr>
          <w:rFonts w:ascii="宋体" w:eastAsia="宋体" w:hAnsi="宋体" w:cs="Arial" w:hint="eastAsia"/>
          <w:color w:val="333333"/>
          <w:kern w:val="0"/>
          <w:sz w:val="28"/>
          <w:szCs w:val="28"/>
        </w:rPr>
        <w:t>第十三条 专家评审重点考虑以下四个方面的内容：</w:t>
      </w:r>
    </w:p>
    <w:p w:rsidR="002728D4" w:rsidRPr="002728D4" w:rsidRDefault="002728D4" w:rsidP="002728D4">
      <w:pPr>
        <w:widowControl/>
        <w:spacing w:line="202" w:lineRule="atLeast"/>
        <w:ind w:left="720" w:firstLine="420"/>
        <w:rPr>
          <w:rFonts w:ascii="宋体" w:eastAsia="宋体" w:hAnsi="宋体" w:cs="Arial" w:hint="eastAsia"/>
          <w:color w:val="333333"/>
          <w:kern w:val="0"/>
          <w:sz w:val="13"/>
          <w:szCs w:val="13"/>
        </w:rPr>
      </w:pPr>
      <w:r w:rsidRPr="002728D4">
        <w:rPr>
          <w:rFonts w:ascii="宋体" w:eastAsia="宋体" w:hAnsi="宋体" w:cs="Arial" w:hint="eastAsia"/>
          <w:color w:val="333333"/>
          <w:kern w:val="0"/>
          <w:sz w:val="28"/>
          <w:szCs w:val="28"/>
        </w:rPr>
        <w:t>1.被推荐人从事研究的经历及取得的成绩、进展；</w:t>
      </w:r>
    </w:p>
    <w:p w:rsidR="002728D4" w:rsidRPr="002728D4" w:rsidRDefault="002728D4" w:rsidP="002728D4">
      <w:pPr>
        <w:widowControl/>
        <w:spacing w:line="202" w:lineRule="atLeast"/>
        <w:ind w:left="720" w:firstLine="420"/>
        <w:rPr>
          <w:rFonts w:ascii="宋体" w:eastAsia="宋体" w:hAnsi="宋体" w:cs="Arial" w:hint="eastAsia"/>
          <w:color w:val="333333"/>
          <w:kern w:val="0"/>
          <w:sz w:val="13"/>
          <w:szCs w:val="13"/>
        </w:rPr>
      </w:pPr>
      <w:r w:rsidRPr="002728D4">
        <w:rPr>
          <w:rFonts w:ascii="宋体" w:eastAsia="宋体" w:hAnsi="宋体" w:cs="Arial" w:hint="eastAsia"/>
          <w:color w:val="333333"/>
          <w:kern w:val="0"/>
          <w:sz w:val="28"/>
          <w:szCs w:val="28"/>
        </w:rPr>
        <w:lastRenderedPageBreak/>
        <w:t>2.被推荐人拟开展研究工作的创新性、科学意义和发展潜力；</w:t>
      </w:r>
    </w:p>
    <w:p w:rsidR="002728D4" w:rsidRPr="002728D4" w:rsidRDefault="002728D4" w:rsidP="002728D4">
      <w:pPr>
        <w:widowControl/>
        <w:spacing w:line="202" w:lineRule="atLeast"/>
        <w:ind w:left="720" w:firstLine="420"/>
        <w:rPr>
          <w:rFonts w:ascii="宋体" w:eastAsia="宋体" w:hAnsi="宋体" w:cs="Arial" w:hint="eastAsia"/>
          <w:color w:val="333333"/>
          <w:kern w:val="0"/>
          <w:sz w:val="13"/>
          <w:szCs w:val="13"/>
        </w:rPr>
      </w:pPr>
      <w:r w:rsidRPr="002728D4">
        <w:rPr>
          <w:rFonts w:ascii="宋体" w:eastAsia="宋体" w:hAnsi="宋体" w:cs="Arial" w:hint="eastAsia"/>
          <w:color w:val="333333"/>
          <w:kern w:val="0"/>
          <w:sz w:val="28"/>
          <w:szCs w:val="28"/>
        </w:rPr>
        <w:t>3.被推荐人与合作者及依托单位的合作情况以及对依托单位研究工作可能产生的影响；</w:t>
      </w:r>
    </w:p>
    <w:p w:rsidR="002728D4" w:rsidRPr="002728D4" w:rsidRDefault="002728D4" w:rsidP="002728D4">
      <w:pPr>
        <w:widowControl/>
        <w:spacing w:line="202" w:lineRule="atLeast"/>
        <w:ind w:left="720" w:firstLine="420"/>
        <w:rPr>
          <w:rFonts w:ascii="宋体" w:eastAsia="宋体" w:hAnsi="宋体" w:cs="Arial" w:hint="eastAsia"/>
          <w:color w:val="333333"/>
          <w:kern w:val="0"/>
          <w:sz w:val="13"/>
          <w:szCs w:val="13"/>
        </w:rPr>
      </w:pPr>
      <w:r w:rsidRPr="002728D4">
        <w:rPr>
          <w:rFonts w:ascii="宋体" w:eastAsia="宋体" w:hAnsi="宋体" w:cs="Arial" w:hint="eastAsia"/>
          <w:color w:val="333333"/>
          <w:kern w:val="0"/>
          <w:sz w:val="28"/>
          <w:szCs w:val="28"/>
        </w:rPr>
        <w:t>4.依托单位承诺提供的工作环境和其他条件。</w:t>
      </w:r>
    </w:p>
    <w:p w:rsidR="002728D4" w:rsidRPr="002728D4" w:rsidRDefault="002728D4" w:rsidP="002728D4">
      <w:pPr>
        <w:widowControl/>
        <w:spacing w:line="202" w:lineRule="atLeast"/>
        <w:ind w:left="720" w:firstLine="420"/>
        <w:rPr>
          <w:rFonts w:ascii="宋体" w:eastAsia="宋体" w:hAnsi="宋体" w:cs="Arial" w:hint="eastAsia"/>
          <w:color w:val="333333"/>
          <w:kern w:val="0"/>
          <w:sz w:val="13"/>
          <w:szCs w:val="13"/>
        </w:rPr>
      </w:pPr>
      <w:r w:rsidRPr="002728D4">
        <w:rPr>
          <w:rFonts w:ascii="宋体" w:eastAsia="宋体" w:hAnsi="宋体" w:cs="Arial" w:hint="eastAsia"/>
          <w:color w:val="333333"/>
          <w:kern w:val="0"/>
          <w:sz w:val="28"/>
          <w:szCs w:val="28"/>
        </w:rPr>
        <w:t>第十四条 台湾青年访问学者计划的专家评审委员会由相关领域专家和管理专家组成。通讯评审至少有3名同行专家参与评审；会议评审由院港澳台办会同专业局分领域组织，评审专家一般为9-11人，赞成票必须超过到会专家人数的二分之一。</w:t>
      </w:r>
    </w:p>
    <w:p w:rsidR="002728D4" w:rsidRPr="002728D4" w:rsidRDefault="002728D4" w:rsidP="002728D4">
      <w:pPr>
        <w:widowControl/>
        <w:spacing w:line="202" w:lineRule="atLeast"/>
        <w:ind w:left="720" w:firstLine="420"/>
        <w:rPr>
          <w:rFonts w:ascii="宋体" w:eastAsia="宋体" w:hAnsi="宋体" w:cs="Arial" w:hint="eastAsia"/>
          <w:color w:val="333333"/>
          <w:kern w:val="0"/>
          <w:sz w:val="13"/>
          <w:szCs w:val="13"/>
        </w:rPr>
      </w:pPr>
      <w:r w:rsidRPr="002728D4">
        <w:rPr>
          <w:rFonts w:ascii="宋体" w:eastAsia="宋体" w:hAnsi="宋体" w:cs="Arial" w:hint="eastAsia"/>
          <w:color w:val="333333"/>
          <w:kern w:val="0"/>
          <w:sz w:val="28"/>
          <w:szCs w:val="28"/>
        </w:rPr>
        <w:t>第十五条 专家评审结果报“中国科学院人才工作领导小组”审定。</w:t>
      </w:r>
    </w:p>
    <w:p w:rsidR="002728D4" w:rsidRPr="002728D4" w:rsidRDefault="002728D4" w:rsidP="002728D4">
      <w:pPr>
        <w:widowControl/>
        <w:spacing w:line="202" w:lineRule="atLeast"/>
        <w:ind w:left="720" w:firstLine="420"/>
        <w:jc w:val="center"/>
        <w:rPr>
          <w:rFonts w:ascii="宋体" w:eastAsia="宋体" w:hAnsi="宋体" w:cs="Arial" w:hint="eastAsia"/>
          <w:color w:val="333333"/>
          <w:kern w:val="0"/>
          <w:sz w:val="13"/>
          <w:szCs w:val="13"/>
        </w:rPr>
      </w:pPr>
      <w:r w:rsidRPr="002728D4">
        <w:rPr>
          <w:rFonts w:ascii="宋体" w:eastAsia="宋体" w:hAnsi="宋体" w:cs="Arial" w:hint="eastAsia"/>
          <w:b/>
          <w:bCs/>
          <w:color w:val="333333"/>
          <w:kern w:val="0"/>
          <w:sz w:val="28"/>
        </w:rPr>
        <w:t>第五章 项目实施</w:t>
      </w:r>
    </w:p>
    <w:p w:rsidR="002728D4" w:rsidRPr="002728D4" w:rsidRDefault="002728D4" w:rsidP="002728D4">
      <w:pPr>
        <w:widowControl/>
        <w:spacing w:line="202" w:lineRule="atLeast"/>
        <w:ind w:left="720" w:firstLine="420"/>
        <w:rPr>
          <w:rFonts w:ascii="宋体" w:eastAsia="宋体" w:hAnsi="宋体" w:cs="Arial" w:hint="eastAsia"/>
          <w:color w:val="333333"/>
          <w:kern w:val="0"/>
          <w:sz w:val="13"/>
          <w:szCs w:val="13"/>
        </w:rPr>
      </w:pPr>
      <w:r w:rsidRPr="002728D4">
        <w:rPr>
          <w:rFonts w:ascii="宋体" w:eastAsia="宋体" w:hAnsi="宋体" w:cs="Arial" w:hint="eastAsia"/>
          <w:color w:val="333333"/>
          <w:kern w:val="0"/>
          <w:sz w:val="28"/>
          <w:szCs w:val="28"/>
        </w:rPr>
        <w:t>第十六条 对于纳入资助计划的每位台湾青年访问学者，我院将提供资助1.25-2万元/月（税前金额，按实际工作月数资助），用于其工资、生活补贴和各类保险费用。其中，A类资助金额为2万元/月， B类资助金额为1.25万元/月。此外，提供经济舱位往返机票。</w:t>
      </w:r>
    </w:p>
    <w:p w:rsidR="002728D4" w:rsidRPr="002728D4" w:rsidRDefault="002728D4" w:rsidP="002728D4">
      <w:pPr>
        <w:widowControl/>
        <w:spacing w:line="202" w:lineRule="atLeast"/>
        <w:ind w:left="720" w:firstLine="420"/>
        <w:rPr>
          <w:rFonts w:ascii="宋体" w:eastAsia="宋体" w:hAnsi="宋体" w:cs="Arial" w:hint="eastAsia"/>
          <w:color w:val="333333"/>
          <w:kern w:val="0"/>
          <w:sz w:val="13"/>
          <w:szCs w:val="13"/>
        </w:rPr>
      </w:pPr>
      <w:r w:rsidRPr="002728D4">
        <w:rPr>
          <w:rFonts w:ascii="宋体" w:eastAsia="宋体" w:hAnsi="宋体" w:cs="Arial" w:hint="eastAsia"/>
          <w:color w:val="333333"/>
          <w:kern w:val="0"/>
          <w:sz w:val="28"/>
          <w:szCs w:val="28"/>
        </w:rPr>
        <w:t>第十七条 对于如期实施的台湾青年访问学者项目，院将及时向依托单位下拨资助经费。</w:t>
      </w:r>
    </w:p>
    <w:p w:rsidR="002728D4" w:rsidRPr="002728D4" w:rsidRDefault="002728D4" w:rsidP="002728D4">
      <w:pPr>
        <w:widowControl/>
        <w:spacing w:line="202" w:lineRule="atLeast"/>
        <w:ind w:left="720" w:firstLine="420"/>
        <w:rPr>
          <w:rFonts w:ascii="宋体" w:eastAsia="宋体" w:hAnsi="宋体" w:cs="Arial" w:hint="eastAsia"/>
          <w:color w:val="333333"/>
          <w:kern w:val="0"/>
          <w:sz w:val="13"/>
          <w:szCs w:val="13"/>
        </w:rPr>
      </w:pPr>
      <w:r w:rsidRPr="002728D4">
        <w:rPr>
          <w:rFonts w:ascii="宋体" w:eastAsia="宋体" w:hAnsi="宋体" w:cs="Arial" w:hint="eastAsia"/>
          <w:color w:val="333333"/>
          <w:kern w:val="0"/>
          <w:sz w:val="28"/>
          <w:szCs w:val="28"/>
        </w:rPr>
        <w:t>第十八条 获得资助的台湾青年访问学者，需与依托单位签订聘用合同，按照我国政策法规和合同规定的任务做好各项工作，并在项目结束、返台之前提交总结报告。</w:t>
      </w:r>
    </w:p>
    <w:p w:rsidR="002728D4" w:rsidRPr="002728D4" w:rsidRDefault="002728D4" w:rsidP="002728D4">
      <w:pPr>
        <w:widowControl/>
        <w:spacing w:line="202" w:lineRule="atLeast"/>
        <w:ind w:left="720" w:firstLine="420"/>
        <w:rPr>
          <w:rFonts w:ascii="宋体" w:eastAsia="宋体" w:hAnsi="宋体" w:cs="Arial" w:hint="eastAsia"/>
          <w:color w:val="333333"/>
          <w:kern w:val="0"/>
          <w:sz w:val="13"/>
          <w:szCs w:val="13"/>
        </w:rPr>
      </w:pPr>
      <w:r w:rsidRPr="002728D4">
        <w:rPr>
          <w:rFonts w:ascii="宋体" w:eastAsia="宋体" w:hAnsi="宋体" w:cs="Arial" w:hint="eastAsia"/>
          <w:color w:val="333333"/>
          <w:kern w:val="0"/>
          <w:sz w:val="28"/>
          <w:szCs w:val="28"/>
        </w:rPr>
        <w:lastRenderedPageBreak/>
        <w:t>第十九条 院将统一制作“中国科学院台湾青年访问学者证书”，由依托单位代表院向获得资助的台湾青年访问学者颁发。</w:t>
      </w:r>
    </w:p>
    <w:p w:rsidR="002728D4" w:rsidRPr="002728D4" w:rsidRDefault="002728D4" w:rsidP="002728D4">
      <w:pPr>
        <w:widowControl/>
        <w:spacing w:line="202" w:lineRule="atLeast"/>
        <w:ind w:left="720" w:firstLine="420"/>
        <w:rPr>
          <w:rFonts w:ascii="宋体" w:eastAsia="宋体" w:hAnsi="宋体" w:cs="Arial" w:hint="eastAsia"/>
          <w:color w:val="333333"/>
          <w:kern w:val="0"/>
          <w:sz w:val="13"/>
          <w:szCs w:val="13"/>
        </w:rPr>
      </w:pPr>
      <w:r w:rsidRPr="002728D4">
        <w:rPr>
          <w:rFonts w:ascii="宋体" w:eastAsia="宋体" w:hAnsi="宋体" w:cs="Arial" w:hint="eastAsia"/>
          <w:color w:val="333333"/>
          <w:kern w:val="0"/>
          <w:sz w:val="28"/>
          <w:szCs w:val="28"/>
        </w:rPr>
        <w:t>第二十条 台湾青年访问学者在院工作期间取得的科研成果（论文、专著、专利等）知识产权归属依托单位或按照其与依托单位签署的合同办理，应注明“受中国科学院台湾青年访问学者计划资助，项目编号：　 ”。</w:t>
      </w:r>
    </w:p>
    <w:p w:rsidR="002728D4" w:rsidRPr="002728D4" w:rsidRDefault="002728D4" w:rsidP="002728D4">
      <w:pPr>
        <w:widowControl/>
        <w:spacing w:line="202" w:lineRule="atLeast"/>
        <w:ind w:left="720" w:firstLine="420"/>
        <w:rPr>
          <w:rFonts w:ascii="宋体" w:eastAsia="宋体" w:hAnsi="宋体" w:cs="Arial" w:hint="eastAsia"/>
          <w:color w:val="333333"/>
          <w:kern w:val="0"/>
          <w:sz w:val="13"/>
          <w:szCs w:val="13"/>
        </w:rPr>
      </w:pPr>
      <w:r w:rsidRPr="002728D4">
        <w:rPr>
          <w:rFonts w:ascii="宋体" w:eastAsia="宋体" w:hAnsi="宋体" w:cs="Arial" w:hint="eastAsia"/>
          <w:color w:val="333333"/>
          <w:kern w:val="0"/>
          <w:sz w:val="28"/>
          <w:szCs w:val="28"/>
        </w:rPr>
        <w:t>第二十一条　未能如期实施的项目可在年度内自主调整时间实施；年内没能实施的项目经批准后可延期1个年度实施；延期1个年度仍不能实施的项目视为自动放弃。</w:t>
      </w:r>
    </w:p>
    <w:p w:rsidR="002728D4" w:rsidRPr="002728D4" w:rsidRDefault="002728D4" w:rsidP="002728D4">
      <w:pPr>
        <w:widowControl/>
        <w:spacing w:line="202" w:lineRule="atLeast"/>
        <w:ind w:left="720" w:firstLine="420"/>
        <w:rPr>
          <w:rFonts w:ascii="宋体" w:eastAsia="宋体" w:hAnsi="宋体" w:cs="Arial" w:hint="eastAsia"/>
          <w:color w:val="333333"/>
          <w:kern w:val="0"/>
          <w:sz w:val="13"/>
          <w:szCs w:val="13"/>
        </w:rPr>
      </w:pPr>
      <w:r w:rsidRPr="002728D4">
        <w:rPr>
          <w:rFonts w:ascii="宋体" w:eastAsia="宋体" w:hAnsi="宋体" w:cs="Arial" w:hint="eastAsia"/>
          <w:color w:val="333333"/>
          <w:kern w:val="0"/>
          <w:sz w:val="28"/>
          <w:szCs w:val="28"/>
        </w:rPr>
        <w:t>第二十二条 在台湾青年访问学者项目聘用合同结束时，依托单位要组织同行专家听取其进展报告或采用通讯评议方式评估其工作进展，并将评议情况报院港澳台办备案。</w:t>
      </w:r>
    </w:p>
    <w:p w:rsidR="002728D4" w:rsidRPr="002728D4" w:rsidRDefault="002728D4" w:rsidP="002728D4">
      <w:pPr>
        <w:widowControl/>
        <w:spacing w:line="202" w:lineRule="atLeast"/>
        <w:ind w:left="720" w:firstLine="420"/>
        <w:rPr>
          <w:rFonts w:ascii="宋体" w:eastAsia="宋体" w:hAnsi="宋体" w:cs="Arial" w:hint="eastAsia"/>
          <w:color w:val="333333"/>
          <w:kern w:val="0"/>
          <w:sz w:val="13"/>
          <w:szCs w:val="13"/>
        </w:rPr>
      </w:pPr>
      <w:r w:rsidRPr="002728D4">
        <w:rPr>
          <w:rFonts w:ascii="宋体" w:eastAsia="宋体" w:hAnsi="宋体" w:cs="Arial" w:hint="eastAsia"/>
          <w:color w:val="333333"/>
          <w:kern w:val="0"/>
          <w:sz w:val="28"/>
          <w:szCs w:val="28"/>
        </w:rPr>
        <w:t>第二十三条　项目如期实施、执行效果良好、希望申请延长工作期限的台湾青年访问学者，需在资助期限结束2个月之前，由依托单位提出申请，由院港澳台办商院机关相关部门提出意见，报主管院领导审批。</w:t>
      </w:r>
    </w:p>
    <w:p w:rsidR="002728D4" w:rsidRPr="002728D4" w:rsidRDefault="002728D4" w:rsidP="002728D4">
      <w:pPr>
        <w:widowControl/>
        <w:spacing w:line="202" w:lineRule="atLeast"/>
        <w:ind w:left="720" w:firstLine="420"/>
        <w:jc w:val="center"/>
        <w:rPr>
          <w:rFonts w:ascii="宋体" w:eastAsia="宋体" w:hAnsi="宋体" w:cs="Arial" w:hint="eastAsia"/>
          <w:color w:val="333333"/>
          <w:kern w:val="0"/>
          <w:sz w:val="13"/>
          <w:szCs w:val="13"/>
        </w:rPr>
      </w:pPr>
      <w:r w:rsidRPr="002728D4">
        <w:rPr>
          <w:rFonts w:ascii="宋体" w:eastAsia="宋体" w:hAnsi="宋体" w:cs="Arial" w:hint="eastAsia"/>
          <w:b/>
          <w:bCs/>
          <w:color w:val="333333"/>
          <w:kern w:val="0"/>
          <w:sz w:val="28"/>
        </w:rPr>
        <w:t>第六章 附 则</w:t>
      </w:r>
    </w:p>
    <w:p w:rsidR="002728D4" w:rsidRPr="002728D4" w:rsidRDefault="002728D4" w:rsidP="002728D4">
      <w:pPr>
        <w:widowControl/>
        <w:spacing w:line="202" w:lineRule="atLeast"/>
        <w:ind w:left="720" w:firstLine="420"/>
        <w:rPr>
          <w:rFonts w:ascii="宋体" w:eastAsia="宋体" w:hAnsi="宋体" w:cs="Arial" w:hint="eastAsia"/>
          <w:color w:val="333333"/>
          <w:kern w:val="0"/>
          <w:sz w:val="13"/>
          <w:szCs w:val="13"/>
        </w:rPr>
      </w:pPr>
      <w:r w:rsidRPr="002728D4">
        <w:rPr>
          <w:rFonts w:ascii="宋体" w:eastAsia="宋体" w:hAnsi="宋体" w:cs="Arial" w:hint="eastAsia"/>
          <w:color w:val="333333"/>
          <w:kern w:val="0"/>
          <w:sz w:val="28"/>
          <w:szCs w:val="28"/>
        </w:rPr>
        <w:t>第二十四条 本办法由院港澳台办负责解释。</w:t>
      </w:r>
    </w:p>
    <w:p w:rsidR="002728D4" w:rsidRPr="002728D4" w:rsidRDefault="002728D4" w:rsidP="002728D4">
      <w:pPr>
        <w:widowControl/>
        <w:spacing w:line="202" w:lineRule="atLeast"/>
        <w:ind w:left="720" w:firstLine="420"/>
        <w:rPr>
          <w:rFonts w:ascii="宋体" w:eastAsia="宋体" w:hAnsi="宋体" w:cs="Arial" w:hint="eastAsia"/>
          <w:color w:val="333333"/>
          <w:kern w:val="0"/>
          <w:sz w:val="13"/>
          <w:szCs w:val="13"/>
        </w:rPr>
      </w:pPr>
      <w:r w:rsidRPr="002728D4">
        <w:rPr>
          <w:rFonts w:ascii="宋体" w:eastAsia="宋体" w:hAnsi="宋体" w:cs="Arial" w:hint="eastAsia"/>
          <w:color w:val="333333"/>
          <w:kern w:val="0"/>
          <w:sz w:val="28"/>
          <w:szCs w:val="28"/>
        </w:rPr>
        <w:t>第二十五条 本办法自发布之日起施行。</w:t>
      </w:r>
    </w:p>
    <w:p w:rsidR="008B74BB" w:rsidRPr="002728D4" w:rsidRDefault="008B74BB"/>
    <w:sectPr w:rsidR="008B74BB" w:rsidRPr="002728D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4BB" w:rsidRDefault="008B74BB" w:rsidP="002728D4">
      <w:r>
        <w:separator/>
      </w:r>
    </w:p>
  </w:endnote>
  <w:endnote w:type="continuationSeparator" w:id="1">
    <w:p w:rsidR="008B74BB" w:rsidRDefault="008B74BB" w:rsidP="002728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4BB" w:rsidRDefault="008B74BB" w:rsidP="002728D4">
      <w:r>
        <w:separator/>
      </w:r>
    </w:p>
  </w:footnote>
  <w:footnote w:type="continuationSeparator" w:id="1">
    <w:p w:rsidR="008B74BB" w:rsidRDefault="008B74BB" w:rsidP="002728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28D4"/>
    <w:rsid w:val="002728D4"/>
    <w:rsid w:val="008B74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28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728D4"/>
    <w:rPr>
      <w:sz w:val="18"/>
      <w:szCs w:val="18"/>
    </w:rPr>
  </w:style>
  <w:style w:type="paragraph" w:styleId="a4">
    <w:name w:val="footer"/>
    <w:basedOn w:val="a"/>
    <w:link w:val="Char0"/>
    <w:uiPriority w:val="99"/>
    <w:semiHidden/>
    <w:unhideWhenUsed/>
    <w:rsid w:val="002728D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728D4"/>
    <w:rPr>
      <w:sz w:val="18"/>
      <w:szCs w:val="18"/>
    </w:rPr>
  </w:style>
  <w:style w:type="character" w:styleId="a5">
    <w:name w:val="Strong"/>
    <w:basedOn w:val="a0"/>
    <w:uiPriority w:val="22"/>
    <w:qFormat/>
    <w:rsid w:val="002728D4"/>
    <w:rPr>
      <w:b/>
      <w:bCs/>
    </w:rPr>
  </w:style>
</w:styles>
</file>

<file path=word/webSettings.xml><?xml version="1.0" encoding="utf-8"?>
<w:webSettings xmlns:r="http://schemas.openxmlformats.org/officeDocument/2006/relationships" xmlns:w="http://schemas.openxmlformats.org/wordprocessingml/2006/main">
  <w:divs>
    <w:div w:id="374231575">
      <w:bodyDiv w:val="1"/>
      <w:marLeft w:val="0"/>
      <w:marRight w:val="0"/>
      <w:marTop w:val="0"/>
      <w:marBottom w:val="0"/>
      <w:divBdr>
        <w:top w:val="none" w:sz="0" w:space="0" w:color="auto"/>
        <w:left w:val="none" w:sz="0" w:space="0" w:color="auto"/>
        <w:bottom w:val="none" w:sz="0" w:space="0" w:color="auto"/>
        <w:right w:val="none" w:sz="0" w:space="0" w:color="auto"/>
      </w:divBdr>
      <w:divsChild>
        <w:div w:id="502476914">
          <w:marLeft w:val="0"/>
          <w:marRight w:val="0"/>
          <w:marTop w:val="0"/>
          <w:marBottom w:val="0"/>
          <w:divBdr>
            <w:top w:val="none" w:sz="0" w:space="0" w:color="auto"/>
            <w:left w:val="none" w:sz="0" w:space="0" w:color="auto"/>
            <w:bottom w:val="none" w:sz="0" w:space="0" w:color="auto"/>
            <w:right w:val="none" w:sz="0" w:space="0" w:color="auto"/>
          </w:divBdr>
          <w:divsChild>
            <w:div w:id="4751356">
              <w:marLeft w:val="0"/>
              <w:marRight w:val="0"/>
              <w:marTop w:val="0"/>
              <w:marBottom w:val="0"/>
              <w:divBdr>
                <w:top w:val="none" w:sz="0" w:space="0" w:color="auto"/>
                <w:left w:val="none" w:sz="0" w:space="0" w:color="auto"/>
                <w:bottom w:val="none" w:sz="0" w:space="0" w:color="auto"/>
                <w:right w:val="none" w:sz="0" w:space="0" w:color="auto"/>
              </w:divBdr>
              <w:divsChild>
                <w:div w:id="1739396224">
                  <w:marLeft w:val="0"/>
                  <w:marRight w:val="0"/>
                  <w:marTop w:val="0"/>
                  <w:marBottom w:val="0"/>
                  <w:divBdr>
                    <w:top w:val="none" w:sz="0" w:space="0" w:color="auto"/>
                    <w:left w:val="none" w:sz="0" w:space="0" w:color="auto"/>
                    <w:bottom w:val="none" w:sz="0" w:space="0" w:color="auto"/>
                    <w:right w:val="none" w:sz="0" w:space="0" w:color="auto"/>
                  </w:divBdr>
                  <w:divsChild>
                    <w:div w:id="1006397450">
                      <w:marLeft w:val="0"/>
                      <w:marRight w:val="0"/>
                      <w:marTop w:val="0"/>
                      <w:marBottom w:val="0"/>
                      <w:divBdr>
                        <w:top w:val="none" w:sz="0" w:space="0" w:color="auto"/>
                        <w:left w:val="none" w:sz="0" w:space="0" w:color="auto"/>
                        <w:bottom w:val="none" w:sz="0" w:space="0" w:color="auto"/>
                        <w:right w:val="none" w:sz="0" w:space="0" w:color="auto"/>
                      </w:divBdr>
                      <w:divsChild>
                        <w:div w:id="195123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277</Words>
  <Characters>1581</Characters>
  <Application>Microsoft Office Word</Application>
  <DocSecurity>0</DocSecurity>
  <Lines>13</Lines>
  <Paragraphs>3</Paragraphs>
  <ScaleCrop>false</ScaleCrop>
  <Company>Lenovo</Company>
  <LinksUpToDate>false</LinksUpToDate>
  <CharactersWithSpaces>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[李爽]</dc:creator>
  <cp:keywords/>
  <dc:description/>
  <cp:lastModifiedBy>[李爽]</cp:lastModifiedBy>
  <cp:revision>2</cp:revision>
  <dcterms:created xsi:type="dcterms:W3CDTF">2017-09-05T05:45:00Z</dcterms:created>
  <dcterms:modified xsi:type="dcterms:W3CDTF">2017-09-05T05:45:00Z</dcterms:modified>
</cp:coreProperties>
</file>